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A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АНКЕТА ОПРЕДЕЛЕНИЯ ОПАСНОСТИ (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>РИСКА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 xml:space="preserve"> ПРИ ВЫПОЛНЕНИИ РАБОТ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НА ВЫСОТЕ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КОД ОПАСНОСТИ 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 (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Z</w:t>
      </w:r>
      <w:r w:rsidRPr="00C93CB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риски связанные с организацией работ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)_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 xml:space="preserve">(заполняется перед составлением плана производства работ или технологической карты) 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Объект__________________________________________________________________________________________________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Вид работы______________________________________________________________________________________________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C93CBA" w:rsidRPr="00F53F5F" w:rsidRDefault="00C93CBA" w:rsidP="00C93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 xml:space="preserve">Данная оценка степени риска выполняется для данного объекта, с учетом </w:t>
      </w:r>
      <w:r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>условий организации и проведения работ на данном предприятии.</w:t>
      </w:r>
      <w:r w:rsidRPr="00F53F5F"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C93CBA" w:rsidRPr="00F53F5F" w:rsidRDefault="00C93CBA" w:rsidP="00C93CBA">
      <w:pPr>
        <w:shd w:val="clear" w:color="auto" w:fill="FFFFFF"/>
        <w:spacing w:line="274" w:lineRule="exact"/>
        <w:ind w:right="24" w:hanging="14"/>
        <w:rPr>
          <w:rFonts w:asciiTheme="minorHAnsi" w:hAnsiTheme="minorHAnsi" w:cstheme="minorHAnsi"/>
          <w:color w:val="000000"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Определение действующих опасных факторов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Ответственный за безопасную организацию работ должен просмотреть приведенный ниже список и отметить наличие опасных факторов и меры по управлению рисками для устран</w:t>
      </w:r>
      <w:r>
        <w:rPr>
          <w:rFonts w:asciiTheme="minorHAnsi" w:hAnsiTheme="minorHAnsi" w:cstheme="minorHAnsi"/>
          <w:sz w:val="18"/>
          <w:szCs w:val="18"/>
        </w:rPr>
        <w:t>ения соответствующих опасностей. Определить фактическое выполнение организационных и технико-технологических мероприятий по созданию безопасных условий труда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tbl>
      <w:tblPr>
        <w:tblW w:w="106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712"/>
        <w:gridCol w:w="646"/>
        <w:gridCol w:w="739"/>
        <w:gridCol w:w="5066"/>
      </w:tblGrid>
      <w:tr w:rsidR="00C93CBA" w:rsidRPr="00F53F5F" w:rsidTr="001659EB">
        <w:trPr>
          <w:cantSplit/>
          <w:trHeight w:val="1348"/>
          <w:jc w:val="center"/>
        </w:trPr>
        <w:tc>
          <w:tcPr>
            <w:tcW w:w="53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3712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Опасность, опасная ситуация</w:t>
            </w:r>
          </w:p>
        </w:tc>
        <w:tc>
          <w:tcPr>
            <w:tcW w:w="64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Опасность </w:t>
            </w:r>
          </w:p>
        </w:tc>
        <w:tc>
          <w:tcPr>
            <w:tcW w:w="739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 данных</w:t>
            </w:r>
          </w:p>
        </w:tc>
        <w:tc>
          <w:tcPr>
            <w:tcW w:w="5066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Анализ риска </w:t>
            </w:r>
          </w:p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(к</w:t>
            </w:r>
            <w:r w:rsidRPr="006D18CB">
              <w:rPr>
                <w:rFonts w:asciiTheme="minorHAnsi" w:hAnsiTheme="minorHAnsi" w:cstheme="minorHAnsi"/>
                <w:sz w:val="18"/>
                <w:szCs w:val="18"/>
              </w:rPr>
              <w:t>омментарии и дополнения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Z </w:t>
            </w:r>
            <w:r w:rsidRPr="001659EB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Cs/>
                <w:sz w:val="16"/>
                <w:szCs w:val="16"/>
              </w:rPr>
              <w:t>Возраст работников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</w:t>
            </w: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Стаж работы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11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Z </w:t>
            </w:r>
            <w:r w:rsidRPr="001659E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Имеется ли у работников квалификация соответствующая характеру выполняемых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Обучение безопасным методам и приемам выполнения работ на высоте ответственного руководителя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Обучение безопасным методам и приемам выполнения работ на высоте ответственного исполнителя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5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Обучение безопасным методам и приемам выполнения работ на высоте исполнителя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6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Применение работниками системы ручных сигналов, которую все понимают</w:t>
            </w:r>
          </w:p>
        </w:tc>
        <w:tc>
          <w:tcPr>
            <w:tcW w:w="646" w:type="dxa"/>
          </w:tcPr>
          <w:p w:rsidR="00C93CBA" w:rsidRDefault="00C93CBA" w:rsidP="00261745"/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7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Наличие сторонней спасательной команды</w:t>
            </w:r>
          </w:p>
        </w:tc>
        <w:tc>
          <w:tcPr>
            <w:tcW w:w="646" w:type="dxa"/>
          </w:tcPr>
          <w:p w:rsidR="00C93CBA" w:rsidRDefault="00C93CBA" w:rsidP="00261745"/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8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Лицо, ответственное за организацию и безопасное проведение работ на высоте</w:t>
            </w:r>
          </w:p>
        </w:tc>
        <w:tc>
          <w:tcPr>
            <w:tcW w:w="646" w:type="dxa"/>
          </w:tcPr>
          <w:p w:rsidR="00C93CBA" w:rsidRDefault="00C93CBA" w:rsidP="00261745"/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9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Лицо, ответственное за проведение инструктажей</w:t>
            </w:r>
          </w:p>
        </w:tc>
        <w:tc>
          <w:tcPr>
            <w:tcW w:w="646" w:type="dxa"/>
          </w:tcPr>
          <w:p w:rsidR="00C93CBA" w:rsidRDefault="00C93CBA" w:rsidP="00261745"/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10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Лицо, ответственное за утверждение ППР на высоте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11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Лицо, ответственное за составление плана мероприятий по эвакуации и спасению работников при возникновении аварийной ситуации и при проведении спасательных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12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Лицо, имеющие право выдавать наряд-допуск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13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Ответственный руководитель работ выполняемых по наряду-допуску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14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Ответственный исполнителя работ выполняемых по наряду-допуску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15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Лицо, ответственное за обслуживание и периодический осмотр средств индивидуальной защиты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16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Наличие перечня работ, выполняемых по наряду-допуску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17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Оформление работ нарядом-допуском</w:t>
            </w:r>
          </w:p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18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Согласование наряда-допуска, при выполнении работ в охранных зонах сооружений или коммуникаций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19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Допуск к работе и целевой инструктаж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20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Контроль за выполнением предусмотренных в наряде-допуске мероприятий по безопасному производству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21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 xml:space="preserve">Осуществление дополнительных мероприятий, выполняемых при совмещённых работах, при </w:t>
            </w:r>
            <w:r w:rsidRPr="001659E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работах в условиях работающего производства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Z 22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Отсутствие ограждений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23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Отсутствие знаков безопасности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24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Недостаточная прочность и устойчивость лесов, настилов, люлек, лестниц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25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Одежда специальная защитная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26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защиты рук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27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защиты ног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28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защиты глаз и лица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29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защиты головы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30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защиты органов дыхания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31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защиты органов слуха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32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Средства дерматологические защитные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33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Комплексные средства защиты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34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Наличие радиостанции / мобильных телефонов и возможность их использования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35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Недостатки в проектах производства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36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Неправильная технология ведения работ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37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Могут ли исполнители принять дополнительные меры по устранению или снижению рисков до допустимого уровня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38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Могут ли дополнительные меры / оборудование, такие, например, как применение СИЗ снизить риски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39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Падение груза, перемещаемого грузоподъемными машинами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40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Обрыв грузозахватных устройств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41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 xml:space="preserve">Неправильная </w:t>
            </w:r>
            <w:proofErr w:type="spellStart"/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строповка</w:t>
            </w:r>
            <w:proofErr w:type="spellEnd"/>
            <w:r w:rsidRPr="001659EB">
              <w:rPr>
                <w:rFonts w:asciiTheme="minorHAnsi" w:hAnsiTheme="minorHAnsi" w:cstheme="minorHAnsi"/>
                <w:sz w:val="16"/>
                <w:szCs w:val="16"/>
              </w:rPr>
              <w:t xml:space="preserve"> (обвязка) груза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42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Выпадения штучного груза из тары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43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Падение монтируемых конструкций вследствие не технологичности конструкций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44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Несоответствие конструкций  по стыкуемым размерам и поверхностям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45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Нарушение последовательности технологических операций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46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Аварии строительных конструкций вследствие проектных ошибок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47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Нарушения технологии изготовления сборных конструкций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48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Низкое качество строительно-монтажных работ, неправильной эксплуатации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49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Падение материалов, элементов конструкций, оснастки, инструмента и т.п. вследствие нарушения требований правил безопасности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trHeight w:val="20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 50</w:t>
            </w:r>
          </w:p>
        </w:tc>
        <w:tc>
          <w:tcPr>
            <w:tcW w:w="3712" w:type="dxa"/>
          </w:tcPr>
          <w:p w:rsidR="00C93CBA" w:rsidRPr="001659EB" w:rsidRDefault="00C93CBA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sz w:val="16"/>
                <w:szCs w:val="16"/>
              </w:rPr>
              <w:t>Отсутствие бортовой доски у края рабочего настила лесов</w:t>
            </w:r>
          </w:p>
        </w:tc>
        <w:tc>
          <w:tcPr>
            <w:tcW w:w="64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C93CBA" w:rsidRPr="00F53F5F" w:rsidRDefault="00C93CBA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CBA" w:rsidRPr="00F53F5F" w:rsidTr="001659EB">
        <w:trPr>
          <w:cantSplit/>
          <w:trHeight w:val="1556"/>
          <w:jc w:val="center"/>
        </w:trPr>
        <w:tc>
          <w:tcPr>
            <w:tcW w:w="536" w:type="dxa"/>
          </w:tcPr>
          <w:p w:rsidR="00C93CBA" w:rsidRPr="001659EB" w:rsidRDefault="00C93CBA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2" w:type="dxa"/>
          </w:tcPr>
          <w:p w:rsidR="00C93CBA" w:rsidRPr="001659EB" w:rsidRDefault="00C93CBA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</w:tcPr>
          <w:p w:rsidR="00C93CBA" w:rsidRPr="001659EB" w:rsidRDefault="00C93CBA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Необходимо провести оценку риска</w:t>
            </w:r>
          </w:p>
        </w:tc>
        <w:tc>
          <w:tcPr>
            <w:tcW w:w="739" w:type="dxa"/>
            <w:textDirection w:val="btLr"/>
          </w:tcPr>
          <w:p w:rsidR="00C93CBA" w:rsidRPr="001659EB" w:rsidRDefault="00C93CBA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Обеспечить получение данных</w:t>
            </w:r>
          </w:p>
        </w:tc>
        <w:tc>
          <w:tcPr>
            <w:tcW w:w="5066" w:type="dxa"/>
          </w:tcPr>
          <w:p w:rsidR="00C93CBA" w:rsidRPr="00175D3F" w:rsidRDefault="00C93CBA" w:rsidP="002617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93CBA" w:rsidRPr="00F53F5F" w:rsidRDefault="00C93CBA" w:rsidP="000C38E3">
      <w:pPr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E70E16" w:rsidP="00F9779E">
      <w:pPr>
        <w:tabs>
          <w:tab w:val="left" w:pos="9921"/>
        </w:tabs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Меры по устранению опасности</w:t>
      </w:r>
    </w:p>
    <w:p w:rsidR="00E70E16" w:rsidRPr="00F53F5F" w:rsidRDefault="00E70E16" w:rsidP="00F9779E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 w:rsidR="00F53F5F"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E70E16" w:rsidRPr="00F53F5F" w:rsidRDefault="00E70E16" w:rsidP="00F53F5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53F5F">
      <w:pPr>
        <w:ind w:right="-2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>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__________________________________</w:t>
      </w:r>
    </w:p>
    <w:p w:rsidR="00E70E16" w:rsidRPr="00F53F5F" w:rsidRDefault="00E70E16" w:rsidP="004263DD">
      <w:pPr>
        <w:ind w:right="775"/>
        <w:rPr>
          <w:rFonts w:asciiTheme="minorHAnsi" w:hAnsiTheme="minorHAnsi" w:cstheme="minorHAnsi"/>
          <w:bCs/>
          <w:i/>
          <w:sz w:val="18"/>
          <w:szCs w:val="18"/>
          <w:vertAlign w:val="superscript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</w:t>
      </w:r>
      <w:r w:rsidR="00D94787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</w:t>
      </w:r>
      <w:r w:rsidR="00D94787" w:rsidRPr="00581C21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(должность)                   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(подпись)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                                     (фамилия, инициалы)                               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(дата)</w:t>
      </w:r>
    </w:p>
    <w:sectPr w:rsidR="00E70E16" w:rsidRPr="00F53F5F" w:rsidSect="00F5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97" w:rsidRDefault="00995B97" w:rsidP="00317BE7">
      <w:r>
        <w:separator/>
      </w:r>
    </w:p>
  </w:endnote>
  <w:endnote w:type="continuationSeparator" w:id="0">
    <w:p w:rsidR="00995B97" w:rsidRDefault="00995B97" w:rsidP="003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97" w:rsidRDefault="00995B97" w:rsidP="00317BE7">
      <w:r>
        <w:separator/>
      </w:r>
    </w:p>
  </w:footnote>
  <w:footnote w:type="continuationSeparator" w:id="0">
    <w:p w:rsidR="00995B97" w:rsidRDefault="00995B97" w:rsidP="0031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52D"/>
    <w:multiLevelType w:val="hybridMultilevel"/>
    <w:tmpl w:val="7D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2"/>
    <w:rsid w:val="00046D1A"/>
    <w:rsid w:val="0005015F"/>
    <w:rsid w:val="0005363C"/>
    <w:rsid w:val="00086773"/>
    <w:rsid w:val="00092495"/>
    <w:rsid w:val="000C38E3"/>
    <w:rsid w:val="000C4563"/>
    <w:rsid w:val="000C4812"/>
    <w:rsid w:val="000E58F4"/>
    <w:rsid w:val="00101FED"/>
    <w:rsid w:val="00116463"/>
    <w:rsid w:val="00146E28"/>
    <w:rsid w:val="001659EB"/>
    <w:rsid w:val="00180D3B"/>
    <w:rsid w:val="00184289"/>
    <w:rsid w:val="00216B24"/>
    <w:rsid w:val="00222834"/>
    <w:rsid w:val="00234FEC"/>
    <w:rsid w:val="00277A6C"/>
    <w:rsid w:val="002A36CD"/>
    <w:rsid w:val="002D0525"/>
    <w:rsid w:val="00313CAC"/>
    <w:rsid w:val="00317BE7"/>
    <w:rsid w:val="00337708"/>
    <w:rsid w:val="00347495"/>
    <w:rsid w:val="003B79D6"/>
    <w:rsid w:val="004263DD"/>
    <w:rsid w:val="004321B2"/>
    <w:rsid w:val="0049015C"/>
    <w:rsid w:val="004F3B22"/>
    <w:rsid w:val="00581C21"/>
    <w:rsid w:val="00584B47"/>
    <w:rsid w:val="00631D70"/>
    <w:rsid w:val="0064050D"/>
    <w:rsid w:val="00672F71"/>
    <w:rsid w:val="006864A3"/>
    <w:rsid w:val="006A32A1"/>
    <w:rsid w:val="006B07DE"/>
    <w:rsid w:val="006D2893"/>
    <w:rsid w:val="00715515"/>
    <w:rsid w:val="00716668"/>
    <w:rsid w:val="00722C74"/>
    <w:rsid w:val="00767F16"/>
    <w:rsid w:val="00796464"/>
    <w:rsid w:val="007C20CC"/>
    <w:rsid w:val="007E3ACC"/>
    <w:rsid w:val="007F351E"/>
    <w:rsid w:val="008067C5"/>
    <w:rsid w:val="00822F11"/>
    <w:rsid w:val="008235A0"/>
    <w:rsid w:val="00861D7B"/>
    <w:rsid w:val="00895689"/>
    <w:rsid w:val="008A62E0"/>
    <w:rsid w:val="008E1CA4"/>
    <w:rsid w:val="009653FE"/>
    <w:rsid w:val="009723C4"/>
    <w:rsid w:val="0098155D"/>
    <w:rsid w:val="00986051"/>
    <w:rsid w:val="00995B97"/>
    <w:rsid w:val="009A1EBB"/>
    <w:rsid w:val="009C013E"/>
    <w:rsid w:val="009C3002"/>
    <w:rsid w:val="009D5216"/>
    <w:rsid w:val="00A73D01"/>
    <w:rsid w:val="00A86D37"/>
    <w:rsid w:val="00AA0962"/>
    <w:rsid w:val="00B0588B"/>
    <w:rsid w:val="00B60143"/>
    <w:rsid w:val="00B87427"/>
    <w:rsid w:val="00BB2DE5"/>
    <w:rsid w:val="00BB6300"/>
    <w:rsid w:val="00C5619C"/>
    <w:rsid w:val="00C85309"/>
    <w:rsid w:val="00C93CBA"/>
    <w:rsid w:val="00CA58EC"/>
    <w:rsid w:val="00CC1B6C"/>
    <w:rsid w:val="00D01AD3"/>
    <w:rsid w:val="00D211D8"/>
    <w:rsid w:val="00D61728"/>
    <w:rsid w:val="00D6471C"/>
    <w:rsid w:val="00D94787"/>
    <w:rsid w:val="00DA4D67"/>
    <w:rsid w:val="00DB3113"/>
    <w:rsid w:val="00DB53AE"/>
    <w:rsid w:val="00DB7356"/>
    <w:rsid w:val="00DF7F4A"/>
    <w:rsid w:val="00E41AD3"/>
    <w:rsid w:val="00E46D12"/>
    <w:rsid w:val="00E652B2"/>
    <w:rsid w:val="00E70E16"/>
    <w:rsid w:val="00EA3E71"/>
    <w:rsid w:val="00EB53B2"/>
    <w:rsid w:val="00F36C0F"/>
    <w:rsid w:val="00F46B4B"/>
    <w:rsid w:val="00F53F5F"/>
    <w:rsid w:val="00F9779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A0C7134-0E4C-416C-978A-6D278378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os\Desktop\&#1086;&#1094;&#1077;&#1085;&#1082;&#1072;%20&#1089;&#1090;&#1077;&#1087;&#1077;&#1085;&#1080;%20&#1088;&#1080;&#1089;&#1082;&#1072;%20&#1041;&#1051;&#1040;&#1053;&#1050;%20&#1085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степени риска БЛАНК нов</Template>
  <TotalTime>18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---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Aleksandr Kopytin</dc:creator>
  <cp:lastModifiedBy>Пользователь</cp:lastModifiedBy>
  <cp:revision>6</cp:revision>
  <cp:lastPrinted>2015-08-31T09:01:00Z</cp:lastPrinted>
  <dcterms:created xsi:type="dcterms:W3CDTF">2015-09-03T18:16:00Z</dcterms:created>
  <dcterms:modified xsi:type="dcterms:W3CDTF">2018-03-25T16:35:00Z</dcterms:modified>
</cp:coreProperties>
</file>